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5A" w:rsidRDefault="00800D5A">
      <w:pPr>
        <w:rPr>
          <w:b/>
          <w:bCs/>
          <w:sz w:val="24"/>
          <w:szCs w:val="24"/>
        </w:rPr>
      </w:pPr>
    </w:p>
    <w:p w:rsidR="00800D5A" w:rsidRDefault="00800D5A">
      <w:pPr>
        <w:rPr>
          <w:b/>
          <w:bCs/>
          <w:sz w:val="24"/>
          <w:szCs w:val="24"/>
        </w:rPr>
      </w:pPr>
    </w:p>
    <w:p w:rsidR="00635719" w:rsidRPr="00AE3E5E" w:rsidRDefault="00AE3E5E">
      <w:pPr>
        <w:rPr>
          <w:b/>
          <w:bCs/>
          <w:sz w:val="24"/>
          <w:szCs w:val="24"/>
        </w:rPr>
      </w:pPr>
      <w:r w:rsidRPr="00AE3E5E">
        <w:rPr>
          <w:b/>
          <w:bCs/>
          <w:sz w:val="24"/>
          <w:szCs w:val="24"/>
        </w:rPr>
        <w:t>ÖGG-Tagung</w:t>
      </w:r>
      <w:r w:rsidR="00F232FE">
        <w:rPr>
          <w:b/>
          <w:bCs/>
          <w:sz w:val="24"/>
          <w:szCs w:val="24"/>
        </w:rPr>
        <w:t>: 17. 12. 2020, 16.00-19.00</w:t>
      </w:r>
    </w:p>
    <w:p w:rsidR="00AE3E5E" w:rsidRDefault="00AE3E5E">
      <w:pPr>
        <w:rPr>
          <w:sz w:val="24"/>
          <w:szCs w:val="24"/>
        </w:rPr>
      </w:pPr>
      <w:r w:rsidRPr="00AE3E5E">
        <w:rPr>
          <w:sz w:val="24"/>
          <w:szCs w:val="24"/>
        </w:rPr>
        <w:t>Covid19-bedingt kann die</w:t>
      </w:r>
      <w:r>
        <w:rPr>
          <w:sz w:val="24"/>
          <w:szCs w:val="24"/>
        </w:rPr>
        <w:t xml:space="preserve">se Tagung nur im online-Format </w:t>
      </w:r>
      <w:r w:rsidR="00237B0F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nach vorangegangener Anmeldung stattfinden. Die Zusendung des entsprechenden </w:t>
      </w:r>
      <w:proofErr w:type="spellStart"/>
      <w:r w:rsidR="00F232FE">
        <w:rPr>
          <w:sz w:val="24"/>
          <w:szCs w:val="24"/>
        </w:rPr>
        <w:t>classroom</w:t>
      </w:r>
      <w:proofErr w:type="spellEnd"/>
      <w:r w:rsidR="00F232FE">
        <w:rPr>
          <w:sz w:val="24"/>
          <w:szCs w:val="24"/>
        </w:rPr>
        <w:t>-</w:t>
      </w:r>
      <w:r>
        <w:rPr>
          <w:sz w:val="24"/>
          <w:szCs w:val="24"/>
        </w:rPr>
        <w:t>Links organisiert unser Vorstandsmitglied Ursula Esterl</w:t>
      </w:r>
      <w:r w:rsidR="002D1C3B">
        <w:rPr>
          <w:sz w:val="24"/>
          <w:szCs w:val="24"/>
        </w:rPr>
        <w:t xml:space="preserve"> (</w:t>
      </w:r>
      <w:hyperlink r:id="rId6" w:history="1">
        <w:r w:rsidR="002D1C3B" w:rsidRPr="00C563AC">
          <w:rPr>
            <w:rStyle w:val="Hyperlink"/>
            <w:sz w:val="24"/>
            <w:szCs w:val="24"/>
          </w:rPr>
          <w:t>ursula.esterl@aau.at</w:t>
        </w:r>
      </w:hyperlink>
      <w:r w:rsidR="002D1C3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AE3E5E" w:rsidRDefault="00AE3E5E">
      <w:pPr>
        <w:rPr>
          <w:sz w:val="24"/>
          <w:szCs w:val="24"/>
        </w:rPr>
      </w:pPr>
    </w:p>
    <w:p w:rsidR="00AE3E5E" w:rsidRDefault="00AE3E5E">
      <w:pPr>
        <w:rPr>
          <w:sz w:val="24"/>
          <w:szCs w:val="24"/>
        </w:rPr>
      </w:pPr>
      <w:r w:rsidRPr="00AE3E5E">
        <w:rPr>
          <w:b/>
          <w:bCs/>
          <w:sz w:val="24"/>
          <w:szCs w:val="24"/>
        </w:rPr>
        <w:t xml:space="preserve">Teil 1: 16.00 c.t.: </w:t>
      </w:r>
      <w:proofErr w:type="spellStart"/>
      <w:r w:rsidRPr="00AE3E5E">
        <w:rPr>
          <w:b/>
          <w:bCs/>
          <w:sz w:val="24"/>
          <w:szCs w:val="24"/>
        </w:rPr>
        <w:t>Roundtable</w:t>
      </w:r>
      <w:proofErr w:type="spellEnd"/>
      <w:r w:rsidRPr="00AE3E5E">
        <w:rPr>
          <w:b/>
          <w:bCs/>
          <w:sz w:val="24"/>
          <w:szCs w:val="24"/>
        </w:rPr>
        <w:t>-Gespräch</w:t>
      </w:r>
    </w:p>
    <w:p w:rsidR="00AE3E5E" w:rsidRPr="00F232FE" w:rsidRDefault="00AE3E5E">
      <w:pPr>
        <w:rPr>
          <w:b/>
          <w:bCs/>
          <w:iCs/>
          <w:color w:val="0070C0"/>
          <w:sz w:val="24"/>
          <w:szCs w:val="24"/>
          <w:lang w:val="de-CH"/>
        </w:rPr>
      </w:pPr>
      <w:r w:rsidRPr="00F232FE">
        <w:rPr>
          <w:b/>
          <w:bCs/>
          <w:iCs/>
          <w:color w:val="0070C0"/>
          <w:sz w:val="24"/>
          <w:szCs w:val="24"/>
          <w:lang w:val="de-CH"/>
        </w:rPr>
        <w:t>Lehre und Forschung in der Germanistik unter Covid19-Bedingungen</w:t>
      </w:r>
    </w:p>
    <w:p w:rsidR="009B09B7" w:rsidRDefault="00AE3E5E">
      <w:pPr>
        <w:rPr>
          <w:iCs/>
          <w:sz w:val="24"/>
          <w:szCs w:val="24"/>
          <w:lang w:val="de-CH"/>
        </w:rPr>
      </w:pPr>
      <w:r>
        <w:rPr>
          <w:iCs/>
          <w:sz w:val="24"/>
          <w:szCs w:val="24"/>
          <w:lang w:val="de-CH"/>
        </w:rPr>
        <w:t xml:space="preserve">Teilnehmende: </w:t>
      </w:r>
      <w:r w:rsidR="009B09B7">
        <w:rPr>
          <w:iCs/>
          <w:sz w:val="24"/>
          <w:szCs w:val="24"/>
          <w:lang w:val="de-CH"/>
        </w:rPr>
        <w:t>El</w:t>
      </w:r>
      <w:r w:rsidR="000B304C">
        <w:rPr>
          <w:iCs/>
          <w:sz w:val="24"/>
          <w:szCs w:val="24"/>
          <w:lang w:val="de-CH"/>
        </w:rPr>
        <w:t>isabeth</w:t>
      </w:r>
      <w:r w:rsidR="009B09B7">
        <w:rPr>
          <w:iCs/>
          <w:sz w:val="24"/>
          <w:szCs w:val="24"/>
          <w:lang w:val="de-CH"/>
        </w:rPr>
        <w:t xml:space="preserve"> </w:t>
      </w:r>
      <w:r w:rsidR="009B09B7" w:rsidRPr="00F232FE">
        <w:rPr>
          <w:b/>
          <w:bCs/>
          <w:iCs/>
          <w:sz w:val="24"/>
          <w:szCs w:val="24"/>
          <w:lang w:val="de-CH"/>
        </w:rPr>
        <w:t>De Felip</w:t>
      </w:r>
      <w:r w:rsidR="006E6FF2">
        <w:rPr>
          <w:b/>
          <w:bCs/>
          <w:iCs/>
          <w:sz w:val="24"/>
          <w:szCs w:val="24"/>
          <w:lang w:val="de-CH"/>
        </w:rPr>
        <w:t>-Jaud</w:t>
      </w:r>
      <w:r w:rsidR="009B09B7">
        <w:rPr>
          <w:iCs/>
          <w:sz w:val="24"/>
          <w:szCs w:val="24"/>
          <w:lang w:val="de-CH"/>
        </w:rPr>
        <w:t xml:space="preserve"> (Dr</w:t>
      </w:r>
      <w:r w:rsidR="007438B5" w:rsidRPr="007438B5">
        <w:rPr>
          <w:iCs/>
          <w:sz w:val="24"/>
          <w:szCs w:val="24"/>
          <w:vertAlign w:val="superscript"/>
          <w:lang w:val="de-CH"/>
        </w:rPr>
        <w:t>in</w:t>
      </w:r>
      <w:r w:rsidR="009B09B7">
        <w:rPr>
          <w:iCs/>
          <w:sz w:val="24"/>
          <w:szCs w:val="24"/>
          <w:lang w:val="de-CH"/>
        </w:rPr>
        <w:t xml:space="preserve">. </w:t>
      </w:r>
      <w:proofErr w:type="spellStart"/>
      <w:r w:rsidR="009B09B7">
        <w:rPr>
          <w:iCs/>
          <w:sz w:val="24"/>
          <w:szCs w:val="24"/>
          <w:lang w:val="de-CH"/>
        </w:rPr>
        <w:t>Mag</w:t>
      </w:r>
      <w:r w:rsidR="007438B5" w:rsidRPr="007438B5">
        <w:rPr>
          <w:iCs/>
          <w:sz w:val="24"/>
          <w:szCs w:val="24"/>
          <w:vertAlign w:val="superscript"/>
          <w:lang w:val="de-CH"/>
        </w:rPr>
        <w:t>a</w:t>
      </w:r>
      <w:proofErr w:type="spellEnd"/>
      <w:r w:rsidR="000B304C">
        <w:rPr>
          <w:iCs/>
          <w:sz w:val="24"/>
          <w:szCs w:val="24"/>
          <w:lang w:val="de-CH"/>
        </w:rPr>
        <w:t>.</w:t>
      </w:r>
      <w:r w:rsidR="007438B5">
        <w:rPr>
          <w:iCs/>
          <w:sz w:val="24"/>
          <w:szCs w:val="24"/>
          <w:lang w:val="de-CH"/>
        </w:rPr>
        <w:t>;</w:t>
      </w:r>
      <w:r w:rsidR="000B304C">
        <w:rPr>
          <w:iCs/>
          <w:sz w:val="24"/>
          <w:szCs w:val="24"/>
          <w:lang w:val="de-CH"/>
        </w:rPr>
        <w:t xml:space="preserve"> </w:t>
      </w:r>
      <w:r w:rsidR="009B09B7">
        <w:rPr>
          <w:iCs/>
          <w:sz w:val="24"/>
          <w:szCs w:val="24"/>
          <w:lang w:val="de-CH"/>
        </w:rPr>
        <w:t>Germ. Innsbruck)</w:t>
      </w:r>
      <w:r w:rsidR="002167B7">
        <w:rPr>
          <w:iCs/>
          <w:sz w:val="24"/>
          <w:szCs w:val="24"/>
          <w:lang w:val="de-CH"/>
        </w:rPr>
        <w:t>,</w:t>
      </w:r>
      <w:r w:rsidR="009B09B7">
        <w:rPr>
          <w:iCs/>
          <w:sz w:val="24"/>
          <w:szCs w:val="24"/>
          <w:lang w:val="de-CH"/>
        </w:rPr>
        <w:t xml:space="preserve"> </w:t>
      </w:r>
      <w:r>
        <w:rPr>
          <w:iCs/>
          <w:sz w:val="24"/>
          <w:szCs w:val="24"/>
          <w:lang w:val="de-CH"/>
        </w:rPr>
        <w:t xml:space="preserve">Andrea </w:t>
      </w:r>
      <w:r w:rsidRPr="00F232FE">
        <w:rPr>
          <w:b/>
          <w:bCs/>
          <w:iCs/>
          <w:sz w:val="24"/>
          <w:szCs w:val="24"/>
          <w:lang w:val="de-CH"/>
        </w:rPr>
        <w:t xml:space="preserve">Ender </w:t>
      </w:r>
      <w:r>
        <w:rPr>
          <w:iCs/>
          <w:sz w:val="24"/>
          <w:szCs w:val="24"/>
          <w:lang w:val="de-CH"/>
        </w:rPr>
        <w:t>(Univ. Prof.</w:t>
      </w:r>
      <w:r w:rsidR="007438B5" w:rsidRPr="007438B5">
        <w:rPr>
          <w:iCs/>
          <w:sz w:val="24"/>
          <w:szCs w:val="24"/>
          <w:vertAlign w:val="superscript"/>
          <w:lang w:val="de-CH"/>
        </w:rPr>
        <w:t>in</w:t>
      </w:r>
      <w:r>
        <w:rPr>
          <w:iCs/>
          <w:sz w:val="24"/>
          <w:szCs w:val="24"/>
          <w:lang w:val="de-CH"/>
        </w:rPr>
        <w:t xml:space="preserve">, </w:t>
      </w:r>
      <w:r w:rsidR="009B09B7">
        <w:rPr>
          <w:iCs/>
          <w:sz w:val="24"/>
          <w:szCs w:val="24"/>
          <w:lang w:val="de-CH"/>
        </w:rPr>
        <w:t>Germ</w:t>
      </w:r>
      <w:r w:rsidR="00F232FE">
        <w:rPr>
          <w:iCs/>
          <w:sz w:val="24"/>
          <w:szCs w:val="24"/>
          <w:lang w:val="de-CH"/>
        </w:rPr>
        <w:t>anistik</w:t>
      </w:r>
      <w:r w:rsidR="009B09B7">
        <w:rPr>
          <w:iCs/>
          <w:sz w:val="24"/>
          <w:szCs w:val="24"/>
          <w:lang w:val="de-CH"/>
        </w:rPr>
        <w:t xml:space="preserve"> </w:t>
      </w:r>
      <w:r>
        <w:rPr>
          <w:iCs/>
          <w:sz w:val="24"/>
          <w:szCs w:val="24"/>
          <w:lang w:val="de-CH"/>
        </w:rPr>
        <w:t xml:space="preserve">Salzburg), Martin </w:t>
      </w:r>
      <w:r w:rsidRPr="00F232FE">
        <w:rPr>
          <w:b/>
          <w:bCs/>
          <w:iCs/>
          <w:sz w:val="24"/>
          <w:szCs w:val="24"/>
          <w:lang w:val="de-CH"/>
        </w:rPr>
        <w:t>Erian</w:t>
      </w:r>
      <w:r>
        <w:rPr>
          <w:iCs/>
          <w:sz w:val="24"/>
          <w:szCs w:val="24"/>
          <w:lang w:val="de-CH"/>
        </w:rPr>
        <w:t xml:space="preserve"> (Mag.,</w:t>
      </w:r>
      <w:r w:rsidR="009B09B7">
        <w:rPr>
          <w:iCs/>
          <w:sz w:val="24"/>
          <w:szCs w:val="24"/>
          <w:lang w:val="de-CH"/>
        </w:rPr>
        <w:t xml:space="preserve"> BHS-Lehrer, Virtuelle PH,</w:t>
      </w:r>
      <w:r w:rsidR="009B09B7" w:rsidRPr="009B09B7">
        <w:rPr>
          <w:rFonts w:eastAsia="Times New Roman" w:cstheme="minorHAnsi"/>
          <w:color w:val="212121"/>
          <w:lang w:eastAsia="de-DE"/>
        </w:rPr>
        <w:t xml:space="preserve"> </w:t>
      </w:r>
      <w:r w:rsidR="009B09B7" w:rsidRPr="009B09B7">
        <w:rPr>
          <w:iCs/>
          <w:sz w:val="24"/>
          <w:szCs w:val="24"/>
        </w:rPr>
        <w:t>BMBWF</w:t>
      </w:r>
      <w:r w:rsidR="009B09B7">
        <w:rPr>
          <w:iCs/>
          <w:sz w:val="24"/>
          <w:szCs w:val="24"/>
          <w:lang w:val="de-CH"/>
        </w:rPr>
        <w:t xml:space="preserve">), Hildegard </w:t>
      </w:r>
      <w:proofErr w:type="spellStart"/>
      <w:r w:rsidR="009B09B7" w:rsidRPr="00F232FE">
        <w:rPr>
          <w:b/>
          <w:bCs/>
          <w:iCs/>
          <w:sz w:val="24"/>
          <w:szCs w:val="24"/>
          <w:lang w:val="de-CH"/>
        </w:rPr>
        <w:t>Kernmayer</w:t>
      </w:r>
      <w:proofErr w:type="spellEnd"/>
      <w:r w:rsidR="009B09B7">
        <w:rPr>
          <w:iCs/>
          <w:sz w:val="24"/>
          <w:szCs w:val="24"/>
          <w:lang w:val="de-CH"/>
        </w:rPr>
        <w:t xml:space="preserve"> (</w:t>
      </w:r>
      <w:proofErr w:type="spellStart"/>
      <w:r w:rsidR="009B09B7">
        <w:rPr>
          <w:iCs/>
          <w:sz w:val="24"/>
          <w:szCs w:val="24"/>
          <w:lang w:val="de-CH"/>
        </w:rPr>
        <w:t>Assoz</w:t>
      </w:r>
      <w:proofErr w:type="spellEnd"/>
      <w:r w:rsidR="009B09B7">
        <w:rPr>
          <w:iCs/>
          <w:sz w:val="24"/>
          <w:szCs w:val="24"/>
          <w:lang w:val="de-CH"/>
        </w:rPr>
        <w:t>. Prof.</w:t>
      </w:r>
      <w:r w:rsidR="007438B5" w:rsidRPr="007438B5">
        <w:rPr>
          <w:iCs/>
          <w:sz w:val="24"/>
          <w:szCs w:val="24"/>
          <w:vertAlign w:val="superscript"/>
          <w:lang w:val="de-CH"/>
        </w:rPr>
        <w:t>in</w:t>
      </w:r>
      <w:r w:rsidR="002167B7">
        <w:rPr>
          <w:iCs/>
          <w:sz w:val="24"/>
          <w:szCs w:val="24"/>
          <w:lang w:val="de-CH"/>
        </w:rPr>
        <w:t>,</w:t>
      </w:r>
      <w:r w:rsidR="009B09B7">
        <w:rPr>
          <w:iCs/>
          <w:sz w:val="24"/>
          <w:szCs w:val="24"/>
          <w:lang w:val="de-CH"/>
        </w:rPr>
        <w:t xml:space="preserve"> Univ. Graz), Stephan </w:t>
      </w:r>
      <w:r w:rsidR="009B09B7" w:rsidRPr="00F232FE">
        <w:rPr>
          <w:b/>
          <w:bCs/>
          <w:iCs/>
          <w:sz w:val="24"/>
          <w:szCs w:val="24"/>
          <w:lang w:val="de-CH"/>
        </w:rPr>
        <w:t>Müller</w:t>
      </w:r>
      <w:r w:rsidR="009B09B7">
        <w:rPr>
          <w:iCs/>
          <w:sz w:val="24"/>
          <w:szCs w:val="24"/>
          <w:lang w:val="de-CH"/>
        </w:rPr>
        <w:t xml:space="preserve"> (Univ. Prof, Germ</w:t>
      </w:r>
      <w:r w:rsidR="00F232FE">
        <w:rPr>
          <w:iCs/>
          <w:sz w:val="24"/>
          <w:szCs w:val="24"/>
          <w:lang w:val="de-CH"/>
        </w:rPr>
        <w:t>anistik</w:t>
      </w:r>
      <w:r w:rsidR="009B09B7">
        <w:rPr>
          <w:iCs/>
          <w:sz w:val="24"/>
          <w:szCs w:val="24"/>
          <w:lang w:val="de-CH"/>
        </w:rPr>
        <w:t xml:space="preserve"> Wien)</w:t>
      </w:r>
      <w:bookmarkStart w:id="0" w:name="_GoBack"/>
      <w:bookmarkEnd w:id="0"/>
    </w:p>
    <w:p w:rsidR="009B09B7" w:rsidRDefault="009B09B7">
      <w:pPr>
        <w:rPr>
          <w:iCs/>
          <w:sz w:val="24"/>
          <w:szCs w:val="24"/>
          <w:lang w:val="de-CH"/>
        </w:rPr>
      </w:pPr>
      <w:r>
        <w:rPr>
          <w:iCs/>
          <w:sz w:val="24"/>
          <w:szCs w:val="24"/>
          <w:lang w:val="de-CH"/>
        </w:rPr>
        <w:t xml:space="preserve">Moderation: Primus-Heinz Kucher/ Paul Keckeis (Univ. Klagenfurt) </w:t>
      </w:r>
    </w:p>
    <w:p w:rsidR="00800D5A" w:rsidRDefault="00800D5A">
      <w:pPr>
        <w:rPr>
          <w:b/>
          <w:bCs/>
          <w:sz w:val="24"/>
          <w:szCs w:val="24"/>
        </w:rPr>
      </w:pPr>
    </w:p>
    <w:p w:rsidR="009B09B7" w:rsidRPr="00800D5A" w:rsidRDefault="009B09B7">
      <w:pPr>
        <w:rPr>
          <w:b/>
          <w:bCs/>
          <w:sz w:val="24"/>
          <w:szCs w:val="24"/>
        </w:rPr>
      </w:pPr>
      <w:r w:rsidRPr="00800D5A">
        <w:rPr>
          <w:b/>
          <w:bCs/>
          <w:sz w:val="24"/>
          <w:szCs w:val="24"/>
        </w:rPr>
        <w:t>Teil 2: Verleihung der Wendelin Schmidt-Dengler Preise 2020</w:t>
      </w:r>
      <w:r w:rsidR="00F232FE" w:rsidRPr="00800D5A">
        <w:rPr>
          <w:b/>
          <w:bCs/>
          <w:sz w:val="24"/>
          <w:szCs w:val="24"/>
        </w:rPr>
        <w:t xml:space="preserve"> </w:t>
      </w:r>
    </w:p>
    <w:p w:rsidR="00800D5A" w:rsidRPr="000C2E12" w:rsidRDefault="00F232FE">
      <w:pPr>
        <w:rPr>
          <w:b/>
          <w:bCs/>
          <w:iCs/>
          <w:color w:val="0070C0"/>
          <w:sz w:val="24"/>
          <w:szCs w:val="24"/>
          <w:lang w:val="de-CH"/>
        </w:rPr>
      </w:pPr>
      <w:r w:rsidRPr="00800D5A">
        <w:rPr>
          <w:b/>
          <w:bCs/>
          <w:iCs/>
          <w:color w:val="0070C0"/>
          <w:sz w:val="24"/>
          <w:szCs w:val="24"/>
          <w:lang w:val="de-CH"/>
        </w:rPr>
        <w:t>Nationaler Preis</w:t>
      </w:r>
      <w:r w:rsidR="000C2E12">
        <w:rPr>
          <w:b/>
          <w:bCs/>
          <w:iCs/>
          <w:color w:val="0070C0"/>
          <w:sz w:val="24"/>
          <w:szCs w:val="24"/>
          <w:lang w:val="de-CH"/>
        </w:rPr>
        <w:t xml:space="preserve"> </w:t>
      </w:r>
      <w:r w:rsidR="000C2E12" w:rsidRPr="00E438CE">
        <w:rPr>
          <w:iCs/>
          <w:sz w:val="24"/>
          <w:szCs w:val="24"/>
          <w:lang w:val="de-CH"/>
        </w:rPr>
        <w:t>(</w:t>
      </w:r>
      <w:r w:rsidR="00E438CE" w:rsidRPr="00E438CE">
        <w:rPr>
          <w:iCs/>
          <w:sz w:val="24"/>
          <w:szCs w:val="24"/>
          <w:lang w:val="de-CH"/>
        </w:rPr>
        <w:t>gefördert durch die Kultur</w:t>
      </w:r>
      <w:r w:rsidR="003C1F04">
        <w:rPr>
          <w:iCs/>
          <w:sz w:val="24"/>
          <w:szCs w:val="24"/>
          <w:lang w:val="de-CH"/>
        </w:rPr>
        <w:t>abteilung der Stadt Wien</w:t>
      </w:r>
      <w:r w:rsidR="00E438CE" w:rsidRPr="00E438CE">
        <w:rPr>
          <w:iCs/>
          <w:sz w:val="24"/>
          <w:szCs w:val="24"/>
          <w:lang w:val="de-CH"/>
        </w:rPr>
        <w:t>)</w:t>
      </w:r>
      <w:r>
        <w:rPr>
          <w:iCs/>
          <w:sz w:val="24"/>
          <w:szCs w:val="24"/>
          <w:lang w:val="de-CH"/>
        </w:rPr>
        <w:t xml:space="preserve">: </w:t>
      </w:r>
    </w:p>
    <w:p w:rsidR="00F232FE" w:rsidRDefault="00F232FE">
      <w:pPr>
        <w:rPr>
          <w:sz w:val="24"/>
          <w:szCs w:val="24"/>
        </w:rPr>
      </w:pPr>
      <w:r>
        <w:rPr>
          <w:iCs/>
          <w:sz w:val="24"/>
          <w:szCs w:val="24"/>
          <w:lang w:val="de-CH"/>
        </w:rPr>
        <w:t xml:space="preserve">Dr. Philip </w:t>
      </w:r>
      <w:proofErr w:type="spellStart"/>
      <w:r w:rsidRPr="00F232FE">
        <w:rPr>
          <w:b/>
          <w:bCs/>
          <w:iCs/>
          <w:sz w:val="24"/>
          <w:szCs w:val="24"/>
          <w:lang w:val="de-CH"/>
        </w:rPr>
        <w:t>Vergeiner</w:t>
      </w:r>
      <w:proofErr w:type="spellEnd"/>
      <w:r>
        <w:rPr>
          <w:iCs/>
          <w:sz w:val="24"/>
          <w:szCs w:val="24"/>
          <w:lang w:val="de-CH"/>
        </w:rPr>
        <w:t xml:space="preserve"> (Univ. Salzburg) für seine Arbeit:</w:t>
      </w:r>
      <w:r w:rsidRPr="00F232FE">
        <w:rPr>
          <w:i/>
          <w:iCs/>
          <w:sz w:val="24"/>
          <w:szCs w:val="24"/>
        </w:rPr>
        <w:t xml:space="preserve"> Bewertungen – Erwartungen</w:t>
      </w:r>
      <w:r w:rsidR="00800D5A">
        <w:rPr>
          <w:i/>
          <w:iCs/>
          <w:sz w:val="24"/>
          <w:szCs w:val="24"/>
        </w:rPr>
        <w:t xml:space="preserve"> –</w:t>
      </w:r>
      <w:r w:rsidRPr="00F232FE">
        <w:rPr>
          <w:i/>
          <w:iCs/>
          <w:sz w:val="24"/>
          <w:szCs w:val="24"/>
        </w:rPr>
        <w:t xml:space="preserve"> Gebrauch. Sprachgebrauchsformen zur äußeren und inneren Mehrsprachigkeit an der Universität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(approbiert an der Univ. Innsbruck)</w:t>
      </w:r>
    </w:p>
    <w:p w:rsidR="00091125" w:rsidRPr="00F232FE" w:rsidRDefault="00091125">
      <w:pPr>
        <w:rPr>
          <w:sz w:val="24"/>
          <w:szCs w:val="24"/>
        </w:rPr>
      </w:pPr>
      <w:r>
        <w:rPr>
          <w:sz w:val="24"/>
          <w:szCs w:val="24"/>
        </w:rPr>
        <w:t xml:space="preserve">Vorstellung der Arbeit durch den Preisträger – Würdigung </w:t>
      </w:r>
    </w:p>
    <w:p w:rsidR="00F232FE" w:rsidRDefault="00F232FE">
      <w:pPr>
        <w:rPr>
          <w:sz w:val="24"/>
          <w:szCs w:val="24"/>
        </w:rPr>
      </w:pPr>
      <w:r w:rsidRPr="00800D5A">
        <w:rPr>
          <w:b/>
          <w:bCs/>
          <w:iCs/>
          <w:color w:val="0070C0"/>
          <w:sz w:val="24"/>
          <w:szCs w:val="24"/>
          <w:lang w:val="de-CH"/>
        </w:rPr>
        <w:t>Internationaler Preis</w:t>
      </w:r>
      <w:r>
        <w:rPr>
          <w:sz w:val="24"/>
          <w:szCs w:val="24"/>
        </w:rPr>
        <w:t xml:space="preserve"> (</w:t>
      </w:r>
      <w:r w:rsidR="00E438CE">
        <w:rPr>
          <w:sz w:val="24"/>
          <w:szCs w:val="24"/>
        </w:rPr>
        <w:t>gefördert durch das Bundesministerium Bildung, Wissenschaft und Forschung), zu gleichen Teilen an</w:t>
      </w:r>
      <w:r>
        <w:rPr>
          <w:sz w:val="24"/>
          <w:szCs w:val="24"/>
        </w:rPr>
        <w:t xml:space="preserve">: </w:t>
      </w:r>
    </w:p>
    <w:p w:rsidR="00800D5A" w:rsidRDefault="00F232FE" w:rsidP="00F232FE">
      <w:pPr>
        <w:rPr>
          <w:iCs/>
          <w:sz w:val="24"/>
          <w:szCs w:val="24"/>
        </w:rPr>
      </w:pPr>
      <w:r w:rsidRPr="00F232FE">
        <w:rPr>
          <w:sz w:val="24"/>
          <w:szCs w:val="24"/>
        </w:rPr>
        <w:t>Dr</w:t>
      </w:r>
      <w:r w:rsidRPr="00F232FE">
        <w:rPr>
          <w:sz w:val="24"/>
          <w:szCs w:val="24"/>
          <w:vertAlign w:val="superscript"/>
        </w:rPr>
        <w:t>in</w:t>
      </w:r>
      <w:r w:rsidRPr="00F232FE">
        <w:rPr>
          <w:sz w:val="24"/>
          <w:szCs w:val="24"/>
        </w:rPr>
        <w:t xml:space="preserve"> Daniela </w:t>
      </w:r>
      <w:proofErr w:type="spellStart"/>
      <w:r w:rsidRPr="00F232FE">
        <w:rPr>
          <w:b/>
          <w:bCs/>
          <w:sz w:val="24"/>
          <w:szCs w:val="24"/>
        </w:rPr>
        <w:t>Doutch</w:t>
      </w:r>
      <w:proofErr w:type="spellEnd"/>
      <w:r w:rsidRPr="00F232FE">
        <w:rPr>
          <w:sz w:val="24"/>
          <w:szCs w:val="24"/>
        </w:rPr>
        <w:t xml:space="preserve"> für ihre Arbeit: </w:t>
      </w:r>
      <w:r w:rsidRPr="00F232FE">
        <w:rPr>
          <w:i/>
          <w:iCs/>
          <w:sz w:val="24"/>
          <w:szCs w:val="24"/>
        </w:rPr>
        <w:t>Poetik des abtastenden Umschreibens in Brochs</w:t>
      </w:r>
      <w:r w:rsidRPr="00F232FE">
        <w:rPr>
          <w:sz w:val="24"/>
          <w:szCs w:val="24"/>
        </w:rPr>
        <w:t xml:space="preserve"> „</w:t>
      </w:r>
      <w:r w:rsidRPr="00F232FE">
        <w:rPr>
          <w:i/>
          <w:sz w:val="24"/>
          <w:szCs w:val="24"/>
        </w:rPr>
        <w:t>Die Schlafwandler“</w:t>
      </w:r>
      <w:r w:rsidR="00800D5A">
        <w:rPr>
          <w:i/>
          <w:sz w:val="24"/>
          <w:szCs w:val="24"/>
        </w:rPr>
        <w:t xml:space="preserve"> </w:t>
      </w:r>
      <w:r w:rsidR="00800D5A" w:rsidRPr="00800D5A">
        <w:rPr>
          <w:iCs/>
          <w:sz w:val="24"/>
          <w:szCs w:val="24"/>
        </w:rPr>
        <w:t>(</w:t>
      </w:r>
      <w:r w:rsidRPr="00F232FE">
        <w:rPr>
          <w:iCs/>
          <w:sz w:val="24"/>
          <w:szCs w:val="24"/>
        </w:rPr>
        <w:t>approbiert an der Univ. Köln</w:t>
      </w:r>
      <w:r w:rsidR="00800D5A">
        <w:rPr>
          <w:iCs/>
          <w:sz w:val="24"/>
          <w:szCs w:val="24"/>
        </w:rPr>
        <w:t>)</w:t>
      </w:r>
    </w:p>
    <w:p w:rsidR="00F232FE" w:rsidRPr="00F232FE" w:rsidRDefault="00F232FE" w:rsidP="00F232FE">
      <w:pPr>
        <w:rPr>
          <w:iCs/>
          <w:sz w:val="24"/>
          <w:szCs w:val="24"/>
        </w:rPr>
      </w:pPr>
      <w:r w:rsidRPr="00F232FE">
        <w:rPr>
          <w:iCs/>
          <w:sz w:val="24"/>
          <w:szCs w:val="24"/>
        </w:rPr>
        <w:t xml:space="preserve">sowie: </w:t>
      </w:r>
    </w:p>
    <w:p w:rsidR="00F232FE" w:rsidRDefault="00F232FE">
      <w:pPr>
        <w:rPr>
          <w:iCs/>
          <w:sz w:val="24"/>
          <w:szCs w:val="24"/>
          <w:lang w:val="de-CH"/>
        </w:rPr>
      </w:pPr>
      <w:r w:rsidRPr="00F232FE">
        <w:rPr>
          <w:iCs/>
          <w:sz w:val="24"/>
          <w:szCs w:val="24"/>
        </w:rPr>
        <w:t>Dr</w:t>
      </w:r>
      <w:r w:rsidRPr="00F232FE">
        <w:rPr>
          <w:iCs/>
          <w:sz w:val="24"/>
          <w:szCs w:val="24"/>
          <w:vertAlign w:val="superscript"/>
        </w:rPr>
        <w:t>in</w:t>
      </w:r>
      <w:r w:rsidRPr="00F232FE">
        <w:rPr>
          <w:iCs/>
          <w:sz w:val="24"/>
          <w:szCs w:val="24"/>
        </w:rPr>
        <w:t xml:space="preserve"> Anna </w:t>
      </w:r>
      <w:proofErr w:type="spellStart"/>
      <w:r w:rsidRPr="00F232FE">
        <w:rPr>
          <w:b/>
          <w:bCs/>
          <w:iCs/>
          <w:sz w:val="24"/>
          <w:szCs w:val="24"/>
        </w:rPr>
        <w:t>Luhn</w:t>
      </w:r>
      <w:proofErr w:type="spellEnd"/>
      <w:r w:rsidRPr="00F232FE">
        <w:rPr>
          <w:iCs/>
          <w:sz w:val="24"/>
          <w:szCs w:val="24"/>
        </w:rPr>
        <w:t xml:space="preserve"> für ihre Arbeit: </w:t>
      </w:r>
      <w:r w:rsidRPr="00F232FE">
        <w:rPr>
          <w:i/>
          <w:sz w:val="24"/>
          <w:szCs w:val="24"/>
        </w:rPr>
        <w:t xml:space="preserve">Überdehnung des Möglichen. </w:t>
      </w:r>
      <w:r w:rsidRPr="00F232FE">
        <w:rPr>
          <w:i/>
          <w:sz w:val="24"/>
          <w:szCs w:val="24"/>
          <w:lang w:val="de-CH"/>
        </w:rPr>
        <w:t>Dimensionen des Akrobatischen in der Literatur der europäischen Moderne (ca. 1850–1927)</w:t>
      </w:r>
      <w:r w:rsidRPr="00F232FE">
        <w:rPr>
          <w:iCs/>
          <w:sz w:val="24"/>
          <w:szCs w:val="24"/>
          <w:lang w:val="de-CH"/>
        </w:rPr>
        <w:t xml:space="preserve"> </w:t>
      </w:r>
      <w:r w:rsidR="00800D5A">
        <w:rPr>
          <w:iCs/>
          <w:sz w:val="24"/>
          <w:szCs w:val="24"/>
          <w:lang w:val="de-CH"/>
        </w:rPr>
        <w:t>(</w:t>
      </w:r>
      <w:r w:rsidRPr="00F232FE">
        <w:rPr>
          <w:iCs/>
          <w:sz w:val="24"/>
          <w:szCs w:val="24"/>
          <w:lang w:val="de-CH"/>
        </w:rPr>
        <w:t>approbiert an der FU Berlin</w:t>
      </w:r>
      <w:r w:rsidR="00800D5A">
        <w:rPr>
          <w:iCs/>
          <w:sz w:val="24"/>
          <w:szCs w:val="24"/>
          <w:lang w:val="de-CH"/>
        </w:rPr>
        <w:t>)</w:t>
      </w:r>
      <w:r w:rsidRPr="00F232FE">
        <w:rPr>
          <w:iCs/>
          <w:sz w:val="24"/>
          <w:szCs w:val="24"/>
          <w:lang w:val="de-CH"/>
        </w:rPr>
        <w:t xml:space="preserve"> </w:t>
      </w:r>
    </w:p>
    <w:p w:rsidR="00091125" w:rsidRPr="00923D12" w:rsidRDefault="00091125">
      <w:pPr>
        <w:rPr>
          <w:iCs/>
          <w:sz w:val="24"/>
          <w:szCs w:val="24"/>
          <w:lang w:val="de-CH"/>
        </w:rPr>
      </w:pPr>
      <w:r>
        <w:rPr>
          <w:iCs/>
          <w:sz w:val="24"/>
          <w:szCs w:val="24"/>
          <w:lang w:val="de-CH"/>
        </w:rPr>
        <w:t xml:space="preserve">Kurzvorstellung der Arbeiten </w:t>
      </w:r>
      <w:r w:rsidR="002B1423">
        <w:rPr>
          <w:iCs/>
          <w:sz w:val="24"/>
          <w:szCs w:val="24"/>
          <w:lang w:val="de-CH"/>
        </w:rPr>
        <w:t xml:space="preserve">durch die Preisträgerinnen </w:t>
      </w:r>
      <w:r>
        <w:rPr>
          <w:iCs/>
          <w:sz w:val="24"/>
          <w:szCs w:val="24"/>
          <w:lang w:val="de-CH"/>
        </w:rPr>
        <w:t xml:space="preserve">und Würdigung </w:t>
      </w:r>
      <w:r w:rsidR="002B1423">
        <w:rPr>
          <w:iCs/>
          <w:sz w:val="24"/>
          <w:szCs w:val="24"/>
          <w:lang w:val="de-CH"/>
        </w:rPr>
        <w:t>durch den ÖGG-Vorstand</w:t>
      </w:r>
    </w:p>
    <w:p w:rsidR="00F232FE" w:rsidRDefault="00F232FE">
      <w:pPr>
        <w:rPr>
          <w:iCs/>
          <w:sz w:val="24"/>
          <w:szCs w:val="24"/>
          <w:lang w:val="de-CH"/>
        </w:rPr>
      </w:pPr>
      <w:r>
        <w:rPr>
          <w:iCs/>
          <w:sz w:val="24"/>
          <w:szCs w:val="24"/>
          <w:lang w:val="de-CH"/>
        </w:rPr>
        <w:t xml:space="preserve">  </w:t>
      </w:r>
    </w:p>
    <w:p w:rsidR="00F232FE" w:rsidRDefault="00F232FE">
      <w:pPr>
        <w:rPr>
          <w:iCs/>
          <w:sz w:val="24"/>
          <w:szCs w:val="24"/>
          <w:lang w:val="de-CH"/>
        </w:rPr>
      </w:pPr>
    </w:p>
    <w:p w:rsidR="00AE3E5E" w:rsidRPr="00AE3E5E" w:rsidRDefault="009B09B7">
      <w:pPr>
        <w:rPr>
          <w:sz w:val="24"/>
          <w:szCs w:val="24"/>
        </w:rPr>
      </w:pPr>
      <w:r>
        <w:rPr>
          <w:iCs/>
          <w:sz w:val="24"/>
          <w:szCs w:val="24"/>
          <w:lang w:val="de-CH"/>
        </w:rPr>
        <w:lastRenderedPageBreak/>
        <w:t xml:space="preserve"> </w:t>
      </w:r>
    </w:p>
    <w:sectPr w:rsidR="00AE3E5E" w:rsidRPr="00AE3E5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8A" w:rsidRDefault="00B92F8A" w:rsidP="00800D5A">
      <w:pPr>
        <w:spacing w:after="0" w:line="240" w:lineRule="auto"/>
      </w:pPr>
      <w:r>
        <w:separator/>
      </w:r>
    </w:p>
  </w:endnote>
  <w:endnote w:type="continuationSeparator" w:id="0">
    <w:p w:rsidR="00B92F8A" w:rsidRDefault="00B92F8A" w:rsidP="008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8A" w:rsidRDefault="00B92F8A" w:rsidP="00800D5A">
      <w:pPr>
        <w:spacing w:after="0" w:line="240" w:lineRule="auto"/>
      </w:pPr>
      <w:r>
        <w:separator/>
      </w:r>
    </w:p>
  </w:footnote>
  <w:footnote w:type="continuationSeparator" w:id="0">
    <w:p w:rsidR="00B92F8A" w:rsidRDefault="00B92F8A" w:rsidP="008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5A" w:rsidRDefault="00800D5A" w:rsidP="00800D5A">
    <w:pPr>
      <w:pStyle w:val="Kopfzeile"/>
      <w:jc w:val="right"/>
    </w:pPr>
    <w:r>
      <w:rPr>
        <w:noProof/>
      </w:rPr>
      <w:drawing>
        <wp:inline distT="0" distB="0" distL="0" distR="0" wp14:anchorId="6033250E" wp14:editId="25216C9E">
          <wp:extent cx="5784850" cy="501650"/>
          <wp:effectExtent l="0" t="0" r="6350" b="0"/>
          <wp:docPr id="1" name="Grafik 1" descr="oegg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oeggban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D5A" w:rsidRDefault="00800D5A" w:rsidP="00800D5A">
    <w:pPr>
      <w:pStyle w:val="Kopfzeile"/>
      <w:jc w:val="center"/>
    </w:pPr>
    <w:r w:rsidRPr="00800D5A">
      <w:rPr>
        <w:sz w:val="20"/>
        <w:szCs w:val="20"/>
      </w:rPr>
      <w:t>Institut für Germanistik, Alpen-Adria-Universität Klagenfurt, Universitätsstraße 65-67, 9020 Klagenfurt</w:t>
    </w:r>
    <w:r w:rsidRPr="00800D5A">
      <w:rPr>
        <w:sz w:val="20"/>
        <w:szCs w:val="20"/>
      </w:rPr>
      <w:br/>
      <w:t>Univ.-Prof. Dr. Primus-Heinz Kucher, Präsident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091125"/>
    <w:rsid w:val="000B304C"/>
    <w:rsid w:val="000C2E12"/>
    <w:rsid w:val="002167B7"/>
    <w:rsid w:val="00237B0F"/>
    <w:rsid w:val="002B1423"/>
    <w:rsid w:val="002D1C3B"/>
    <w:rsid w:val="00332123"/>
    <w:rsid w:val="003C1F04"/>
    <w:rsid w:val="00635719"/>
    <w:rsid w:val="006E6FF2"/>
    <w:rsid w:val="007438B5"/>
    <w:rsid w:val="00800D5A"/>
    <w:rsid w:val="00923D12"/>
    <w:rsid w:val="009B09B7"/>
    <w:rsid w:val="00A934EC"/>
    <w:rsid w:val="00AE3E5E"/>
    <w:rsid w:val="00B92F8A"/>
    <w:rsid w:val="00CD49A5"/>
    <w:rsid w:val="00CD4A53"/>
    <w:rsid w:val="00E438CE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8951"/>
  <w15:chartTrackingRefBased/>
  <w15:docId w15:val="{AB00EB45-217F-41B1-B0D8-2C3FFAD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1C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C3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D5A"/>
  </w:style>
  <w:style w:type="paragraph" w:styleId="Fuzeile">
    <w:name w:val="footer"/>
    <w:basedOn w:val="Standard"/>
    <w:link w:val="FuzeileZchn"/>
    <w:uiPriority w:val="99"/>
    <w:unhideWhenUsed/>
    <w:rsid w:val="008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ula.esterl@aau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Kucher, Primus Heinz</dc:creator>
  <cp:keywords/>
  <dc:description/>
  <cp:lastModifiedBy>Kucher, Primus Heinz</cp:lastModifiedBy>
  <cp:revision>6</cp:revision>
  <dcterms:created xsi:type="dcterms:W3CDTF">2020-12-10T12:39:00Z</dcterms:created>
  <dcterms:modified xsi:type="dcterms:W3CDTF">2020-12-10T14:54:00Z</dcterms:modified>
</cp:coreProperties>
</file>